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B24B5" w14:textId="01709DA9" w:rsidR="007F2520" w:rsidRPr="00346A17" w:rsidRDefault="008B2F98" w:rsidP="008F61AF">
      <w:pPr>
        <w:widowControl/>
        <w:autoSpaceDE/>
        <w:autoSpaceDN/>
        <w:adjustRightInd/>
        <w:ind w:left="3240" w:firstLine="0"/>
        <w:jc w:val="right"/>
        <w:rPr>
          <w:rFonts w:ascii="Times New Roman" w:hAnsi="Times New Roman" w:cs="Times New Roman"/>
          <w:sz w:val="24"/>
        </w:rPr>
      </w:pPr>
      <w:r>
        <w:rPr>
          <w:rFonts w:ascii="Times New Roman" w:hAnsi="Times New Roman" w:cs="Times New Roman"/>
          <w:sz w:val="24"/>
        </w:rPr>
        <w:t>a</w:t>
      </w:r>
      <w:r w:rsidR="007F2520">
        <w:rPr>
          <w:rFonts w:ascii="Times New Roman" w:hAnsi="Times New Roman" w:cs="Times New Roman"/>
          <w:sz w:val="24"/>
        </w:rPr>
        <w:tab/>
      </w:r>
      <w:r w:rsidR="007F2520">
        <w:rPr>
          <w:rFonts w:ascii="Times New Roman" w:hAnsi="Times New Roman" w:cs="Times New Roman"/>
          <w:sz w:val="24"/>
        </w:rPr>
        <w:tab/>
      </w:r>
      <w:r w:rsidR="007F2520">
        <w:rPr>
          <w:rFonts w:ascii="Times New Roman" w:hAnsi="Times New Roman" w:cs="Times New Roman"/>
          <w:sz w:val="24"/>
        </w:rPr>
        <w:tab/>
      </w:r>
      <w:r w:rsidR="007F2520" w:rsidRPr="00346A17">
        <w:rPr>
          <w:rFonts w:ascii="Times New Roman" w:hAnsi="Times New Roman" w:cs="Times New Roman"/>
          <w:sz w:val="24"/>
        </w:rPr>
        <w:tab/>
      </w:r>
      <w:r w:rsidR="007F2520" w:rsidRPr="00346A17">
        <w:rPr>
          <w:rFonts w:ascii="Times New Roman" w:hAnsi="Times New Roman" w:cs="Times New Roman"/>
          <w:sz w:val="24"/>
        </w:rPr>
        <w:tab/>
      </w:r>
      <w:r w:rsidR="007F2520">
        <w:rPr>
          <w:rFonts w:ascii="Times New Roman" w:hAnsi="Times New Roman" w:cs="Times New Roman"/>
          <w:sz w:val="24"/>
        </w:rPr>
        <w:t>Pirkimo dokumentų</w:t>
      </w:r>
    </w:p>
    <w:p w14:paraId="160BF88A" w14:textId="77777777" w:rsidR="007F2520" w:rsidRPr="00346A17" w:rsidRDefault="007F2520" w:rsidP="008F61AF">
      <w:pPr>
        <w:widowControl/>
        <w:autoSpaceDE/>
        <w:autoSpaceDN/>
        <w:adjustRightInd/>
        <w:ind w:left="5102" w:firstLine="0"/>
        <w:jc w:val="right"/>
        <w:rPr>
          <w:rFonts w:ascii="Times New Roman" w:hAnsi="Times New Roman" w:cs="Times New Roman"/>
          <w:sz w:val="24"/>
        </w:rPr>
      </w:pP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t>1 priedas</w:t>
      </w:r>
    </w:p>
    <w:p w14:paraId="644A963B" w14:textId="637B2F88" w:rsidR="007F2520" w:rsidRPr="00346A17" w:rsidRDefault="007F2520" w:rsidP="00B16966">
      <w:pPr>
        <w:tabs>
          <w:tab w:val="left" w:pos="3192"/>
          <w:tab w:val="right" w:leader="underscore" w:pos="8640"/>
        </w:tabs>
        <w:ind w:left="5103" w:hanging="4923"/>
        <w:jc w:val="center"/>
        <w:rPr>
          <w:rFonts w:ascii="Times New Roman" w:hAnsi="Times New Roman" w:cs="Times New Roman"/>
          <w:b/>
          <w:sz w:val="24"/>
        </w:rPr>
      </w:pPr>
      <w:r w:rsidRPr="00346A17">
        <w:rPr>
          <w:rFonts w:ascii="Times New Roman" w:hAnsi="Times New Roman" w:cs="Times New Roman"/>
          <w:b/>
          <w:sz w:val="24"/>
        </w:rPr>
        <w:t>TECHNINĖ SPECIFIKACIJA</w:t>
      </w:r>
    </w:p>
    <w:p w14:paraId="1C7235F2" w14:textId="77777777" w:rsidR="007F2520" w:rsidRPr="00346A17" w:rsidRDefault="007F2520" w:rsidP="007F2520">
      <w:pPr>
        <w:tabs>
          <w:tab w:val="left" w:pos="3192"/>
          <w:tab w:val="right" w:leader="underscore" w:pos="8640"/>
        </w:tabs>
        <w:ind w:left="5103" w:hanging="4923"/>
        <w:jc w:val="both"/>
        <w:rPr>
          <w:rFonts w:ascii="Times New Roman" w:hAnsi="Times New Roman" w:cs="Times New Roman"/>
          <w:b/>
          <w:sz w:val="24"/>
        </w:rPr>
      </w:pPr>
    </w:p>
    <w:p w14:paraId="7217291A" w14:textId="77777777" w:rsidR="007F2520" w:rsidRPr="00481E42" w:rsidRDefault="007F2520" w:rsidP="007F2520">
      <w:pPr>
        <w:tabs>
          <w:tab w:val="right" w:leader="underscore" w:pos="8280"/>
        </w:tabs>
        <w:ind w:left="360" w:right="279" w:hanging="4925"/>
        <w:jc w:val="both"/>
        <w:rPr>
          <w:rFonts w:ascii="Times New Roman" w:hAnsi="Times New Roman" w:cs="Times New Roman"/>
          <w:sz w:val="18"/>
          <w:szCs w:val="18"/>
        </w:rPr>
      </w:pPr>
    </w:p>
    <w:p w14:paraId="7D90BA03"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Reikalaujami perkamų prekių parametrai</w:t>
      </w:r>
    </w:p>
    <w:p w14:paraId="343CF0C3" w14:textId="77777777" w:rsidR="007F2520" w:rsidRDefault="00481E42"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481E42">
        <w:rPr>
          <w:i/>
          <w:sz w:val="18"/>
          <w:szCs w:val="18"/>
        </w:rPr>
        <w:t>(</w:t>
      </w:r>
      <w:r w:rsidR="007F2520" w:rsidRPr="00481E42">
        <w:rPr>
          <w:i/>
          <w:sz w:val="18"/>
          <w:szCs w:val="18"/>
        </w:rPr>
        <w:t>Pateikiamas perkamų prekių aprašymas, numatomi reikalavimai jų atskiriems parametrams, perkamų prekių suderinamumo su turimomis prekėmis reikalavimai ir pan.</w:t>
      </w:r>
      <w:r w:rsidRPr="00481E42">
        <w:rPr>
          <w:i/>
          <w:sz w:val="18"/>
          <w:szCs w:val="18"/>
        </w:rPr>
        <w:t>)</w:t>
      </w:r>
    </w:p>
    <w:p w14:paraId="20ED436E" w14:textId="77777777" w:rsidR="00F413E4" w:rsidRDefault="00E57189" w:rsidP="000518C7">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szCs w:val="24"/>
        </w:rPr>
      </w:pPr>
      <w:r>
        <w:rPr>
          <w:szCs w:val="24"/>
        </w:rPr>
        <w:t xml:space="preserve">Buitinių nuotekų siurblinės rezervuaro maišyklė, </w:t>
      </w:r>
      <w:r w:rsidR="004B5EC8">
        <w:rPr>
          <w:szCs w:val="24"/>
        </w:rPr>
        <w:t>5</w:t>
      </w:r>
      <w:r w:rsidR="008F61AF">
        <w:rPr>
          <w:szCs w:val="24"/>
        </w:rPr>
        <w:t xml:space="preserve"> vnt.</w:t>
      </w:r>
      <w:r w:rsidR="000252D7">
        <w:rPr>
          <w:szCs w:val="24"/>
        </w:rPr>
        <w:t xml:space="preserve"> (toliau – </w:t>
      </w:r>
      <w:r>
        <w:rPr>
          <w:szCs w:val="24"/>
        </w:rPr>
        <w:t>Maišyklė</w:t>
      </w:r>
      <w:r w:rsidR="000252D7">
        <w:rPr>
          <w:szCs w:val="24"/>
        </w:rPr>
        <w:t>)</w:t>
      </w:r>
      <w:r>
        <w:rPr>
          <w:szCs w:val="24"/>
        </w:rPr>
        <w:t>.</w:t>
      </w:r>
    </w:p>
    <w:p w14:paraId="49409D97" w14:textId="1120D50A" w:rsidR="000518C7" w:rsidRPr="004D6B42" w:rsidRDefault="000518C7" w:rsidP="004D6B42">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jc w:val="both"/>
        <w:rPr>
          <w:szCs w:val="24"/>
        </w:rPr>
      </w:pPr>
      <w:r w:rsidRPr="004D6B42">
        <w:rPr>
          <w:szCs w:val="24"/>
        </w:rPr>
        <w:t xml:space="preserve"> </w:t>
      </w:r>
      <w:r w:rsidR="00E57189" w:rsidRPr="004D6B42">
        <w:rPr>
          <w:szCs w:val="24"/>
        </w:rPr>
        <w:t>Maišyklės</w:t>
      </w:r>
      <w:r w:rsidRPr="004D6B42">
        <w:rPr>
          <w:szCs w:val="24"/>
        </w:rPr>
        <w:t xml:space="preserve"> </w:t>
      </w:r>
      <w:r w:rsidR="00BD239A" w:rsidRPr="004D6B42">
        <w:rPr>
          <w:szCs w:val="24"/>
        </w:rPr>
        <w:t>montavimo</w:t>
      </w:r>
      <w:r w:rsidRPr="004D6B42">
        <w:rPr>
          <w:szCs w:val="24"/>
        </w:rPr>
        <w:t xml:space="preserve"> ir </w:t>
      </w:r>
      <w:r w:rsidR="00BD239A" w:rsidRPr="004D6B42">
        <w:rPr>
          <w:szCs w:val="24"/>
        </w:rPr>
        <w:t>elektros</w:t>
      </w:r>
      <w:r w:rsidRPr="004D6B42">
        <w:rPr>
          <w:szCs w:val="24"/>
        </w:rPr>
        <w:t xml:space="preserve"> darbai</w:t>
      </w:r>
      <w:r w:rsidR="00613E65" w:rsidRPr="004D6B42">
        <w:rPr>
          <w:szCs w:val="24"/>
        </w:rPr>
        <w:t xml:space="preserve"> nuotekų siurblinėse</w:t>
      </w:r>
      <w:r w:rsidR="00050C2D" w:rsidRPr="004D6B42">
        <w:rPr>
          <w:szCs w:val="24"/>
        </w:rPr>
        <w:t>:</w:t>
      </w:r>
      <w:r w:rsidR="00306A91" w:rsidRPr="004D6B42">
        <w:rPr>
          <w:szCs w:val="24"/>
        </w:rPr>
        <w:t xml:space="preserve"> NS-</w:t>
      </w:r>
      <w:r w:rsidR="00C81D43" w:rsidRPr="004D6B42">
        <w:rPr>
          <w:szCs w:val="24"/>
        </w:rPr>
        <w:t>2</w:t>
      </w:r>
      <w:r w:rsidR="00F56ADB" w:rsidRPr="004D6B42">
        <w:rPr>
          <w:szCs w:val="24"/>
        </w:rPr>
        <w:t xml:space="preserve">0 Virvių g. 17, Kaunas, NS – 6, Betygalos </w:t>
      </w:r>
      <w:proofErr w:type="spellStart"/>
      <w:r w:rsidR="00F56ADB" w:rsidRPr="004D6B42">
        <w:rPr>
          <w:szCs w:val="24"/>
        </w:rPr>
        <w:t>gt</w:t>
      </w:r>
      <w:proofErr w:type="spellEnd"/>
      <w:r w:rsidR="00F56ADB" w:rsidRPr="004D6B42">
        <w:rPr>
          <w:szCs w:val="24"/>
        </w:rPr>
        <w:t>. 4, Kaunas, NS – 30, S. Lozoraičio g. 10C, Garliavos m., Kauno r. sav.</w:t>
      </w:r>
    </w:p>
    <w:p w14:paraId="4EEA8066" w14:textId="77777777" w:rsidR="00F413E4" w:rsidRPr="004D6B42" w:rsidRDefault="00F413E4" w:rsidP="004D6B42">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jc w:val="both"/>
        <w:rPr>
          <w:szCs w:val="24"/>
        </w:rPr>
      </w:pPr>
      <w:r w:rsidRPr="004D6B42">
        <w:rPr>
          <w:szCs w:val="24"/>
        </w:rPr>
        <w:t xml:space="preserve">Techniniai reikalavimai </w:t>
      </w:r>
      <w:r w:rsidR="008F61AF" w:rsidRPr="004D6B42">
        <w:rPr>
          <w:szCs w:val="24"/>
        </w:rPr>
        <w:t>perkam</w:t>
      </w:r>
      <w:r w:rsidR="00612B62" w:rsidRPr="004D6B42">
        <w:rPr>
          <w:szCs w:val="24"/>
        </w:rPr>
        <w:t>a</w:t>
      </w:r>
      <w:r w:rsidR="008F61AF" w:rsidRPr="004D6B42">
        <w:rPr>
          <w:szCs w:val="24"/>
        </w:rPr>
        <w:t>m objekt</w:t>
      </w:r>
      <w:r w:rsidR="00612B62" w:rsidRPr="004D6B42">
        <w:rPr>
          <w:szCs w:val="24"/>
        </w:rPr>
        <w:t>ui</w:t>
      </w:r>
      <w:r w:rsidR="00613E65" w:rsidRPr="004D6B42">
        <w:rPr>
          <w:szCs w:val="24"/>
        </w:rPr>
        <w:t xml:space="preserve"> pateikiami priedėlyje Nr. 1</w:t>
      </w:r>
      <w:r w:rsidR="00E57189" w:rsidRPr="004D6B42">
        <w:rPr>
          <w:szCs w:val="24"/>
        </w:rPr>
        <w:t>.</w:t>
      </w:r>
    </w:p>
    <w:p w14:paraId="154C9B07" w14:textId="77777777" w:rsidR="00E57189" w:rsidRPr="004D6B42" w:rsidRDefault="00E57189" w:rsidP="004D6B42">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jc w:val="both"/>
        <w:rPr>
          <w:szCs w:val="24"/>
        </w:rPr>
      </w:pPr>
      <w:r w:rsidRPr="004D6B42">
        <w:rPr>
          <w:szCs w:val="24"/>
        </w:rPr>
        <w:t xml:space="preserve"> Nuotekų siurblinės schemos pateikiamos priedėlyje Nr. 2.</w:t>
      </w:r>
    </w:p>
    <w:p w14:paraId="36E42A71"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after="0" w:line="240" w:lineRule="auto"/>
        <w:ind w:left="714" w:right="278" w:hanging="357"/>
        <w:rPr>
          <w:b/>
          <w:bCs/>
          <w:szCs w:val="24"/>
        </w:rPr>
      </w:pPr>
      <w:r w:rsidRPr="00EC5943">
        <w:rPr>
          <w:b/>
          <w:bCs/>
          <w:szCs w:val="24"/>
        </w:rPr>
        <w:t>Standartai</w:t>
      </w:r>
    </w:p>
    <w:p w14:paraId="6A3D1527" w14:textId="77777777" w:rsidR="00EC5943" w:rsidRDefault="00481E42"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jc w:val="both"/>
        <w:rPr>
          <w:i/>
          <w:sz w:val="18"/>
          <w:szCs w:val="18"/>
        </w:rPr>
      </w:pPr>
      <w:r>
        <w:rPr>
          <w:i/>
          <w:sz w:val="18"/>
          <w:szCs w:val="18"/>
        </w:rPr>
        <w:t>(</w:t>
      </w:r>
      <w:r w:rsidR="007F2520" w:rsidRPr="00481E42">
        <w:rPr>
          <w:i/>
          <w:sz w:val="18"/>
          <w:szCs w:val="18"/>
        </w:rPr>
        <w:t>Nurodomi standartai ar kiti reikalavimai, kurių privaloma laikytis tiekiant tokio pobūdžio prekes ar teikiant su perkamomis prekėmis susijusias paslaugas. Pateikiamas dokumentų, kuriuos tiekėjas privalo pristatyti, pagrįs</w:t>
      </w:r>
      <w:r w:rsidR="00F84123">
        <w:rPr>
          <w:i/>
          <w:sz w:val="18"/>
          <w:szCs w:val="18"/>
        </w:rPr>
        <w:t>damas pristatomų prekių techninį</w:t>
      </w:r>
      <w:r w:rsidR="007F2520" w:rsidRPr="00481E42">
        <w:rPr>
          <w:i/>
          <w:sz w:val="18"/>
          <w:szCs w:val="18"/>
        </w:rPr>
        <w:t xml:space="preserve"> atitikimą, sąrašas.</w:t>
      </w:r>
    </w:p>
    <w:p w14:paraId="44616CC8" w14:textId="77777777" w:rsidR="00EC5943"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jc w:val="both"/>
        <w:rPr>
          <w:i/>
          <w:sz w:val="18"/>
          <w:szCs w:val="18"/>
        </w:rPr>
      </w:pPr>
      <w:r w:rsidRPr="00481E42">
        <w:rPr>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689718E8" w14:textId="77777777" w:rsidR="007F2520" w:rsidRPr="00EC5943"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57" w:right="278"/>
        <w:jc w:val="both"/>
        <w:rPr>
          <w:i/>
          <w:sz w:val="18"/>
          <w:szCs w:val="18"/>
        </w:rPr>
      </w:pPr>
      <w:r w:rsidRPr="00481E42">
        <w:rPr>
          <w:i/>
          <w:spacing w:val="-2"/>
          <w:sz w:val="18"/>
          <w:szCs w:val="18"/>
        </w:rPr>
        <w:t>Techniniai reikalavimai, jei įmanoma, turi būti su nuoroda į galiojančius standartus.</w:t>
      </w:r>
      <w:r w:rsidR="00481E42">
        <w:rPr>
          <w:i/>
          <w:spacing w:val="-2"/>
          <w:sz w:val="18"/>
          <w:szCs w:val="18"/>
        </w:rPr>
        <w:t>)</w:t>
      </w:r>
    </w:p>
    <w:p w14:paraId="07A37DD6" w14:textId="77777777" w:rsidR="00F84123" w:rsidRPr="008F61AF" w:rsidRDefault="007F0558"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8"/>
        <w:jc w:val="both"/>
        <w:rPr>
          <w:spacing w:val="-2"/>
          <w:szCs w:val="24"/>
          <w:lang w:val="en-GB"/>
        </w:rPr>
      </w:pPr>
      <w:r>
        <w:rPr>
          <w:spacing w:val="-2"/>
          <w:szCs w:val="24"/>
          <w:lang w:val="en-GB"/>
        </w:rPr>
        <w:t>Netaikoma</w:t>
      </w:r>
    </w:p>
    <w:p w14:paraId="261F3065"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b/>
          <w:bCs/>
          <w:szCs w:val="24"/>
        </w:rPr>
      </w:pPr>
      <w:r w:rsidRPr="00EC5943">
        <w:rPr>
          <w:b/>
          <w:bCs/>
          <w:szCs w:val="24"/>
        </w:rPr>
        <w:t>Licencijos, sertifikavimas</w:t>
      </w:r>
    </w:p>
    <w:p w14:paraId="15904845" w14:textId="77777777" w:rsidR="007F252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Nurodomi licencijų ar sertifikatų reikalavimai, jei perkamoms prekėms reikalinga kompetentingos institucijos licencija ar sertifikatas, bei nurodomos konkrečios tiekėjo pareigos dėl tokio pobūdžio licencijų ar sertifikatų gavimo.</w:t>
      </w:r>
    </w:p>
    <w:p w14:paraId="5B312DAC" w14:textId="77777777" w:rsidR="00F84123" w:rsidRPr="008F61AF" w:rsidRDefault="007F0558"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Pr>
          <w:szCs w:val="24"/>
        </w:rPr>
        <w:t xml:space="preserve"> Netaikoma</w:t>
      </w:r>
    </w:p>
    <w:p w14:paraId="08B1F894"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EC5943">
        <w:rPr>
          <w:b/>
          <w:bCs/>
          <w:szCs w:val="24"/>
        </w:rPr>
        <w:t>Gamyba, tikrinimas ir testavimas</w:t>
      </w:r>
    </w:p>
    <w:p w14:paraId="2E99F81E" w14:textId="77777777" w:rsidR="007F252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Numatomi specialūs reikalavimai dėl gamybos proceso, gamyklinės patikros ar testavimo, atliekamo iki pristatant į vietą.</w:t>
      </w:r>
    </w:p>
    <w:p w14:paraId="63D07322" w14:textId="77777777" w:rsidR="00D43D16" w:rsidRPr="00612B62" w:rsidRDefault="008F61AF"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right="278"/>
        <w:jc w:val="both"/>
        <w:rPr>
          <w:szCs w:val="24"/>
          <w:u w:val="single"/>
        </w:rPr>
      </w:pPr>
      <w:r w:rsidRPr="008F61AF">
        <w:rPr>
          <w:szCs w:val="24"/>
        </w:rPr>
        <w:t xml:space="preserve"> </w:t>
      </w:r>
      <w:r w:rsidR="007F0558">
        <w:rPr>
          <w:szCs w:val="24"/>
        </w:rPr>
        <w:t>Netaikoma</w:t>
      </w:r>
      <w:r w:rsidR="00D43D16" w:rsidRPr="00612B62">
        <w:rPr>
          <w:szCs w:val="24"/>
          <w:u w:val="single"/>
        </w:rPr>
        <w:t xml:space="preserve">  </w:t>
      </w:r>
    </w:p>
    <w:p w14:paraId="4EDDD031"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after="0" w:line="240" w:lineRule="auto"/>
        <w:ind w:left="714" w:right="278" w:hanging="357"/>
        <w:jc w:val="both"/>
        <w:rPr>
          <w:b/>
          <w:bCs/>
          <w:szCs w:val="24"/>
        </w:rPr>
      </w:pPr>
      <w:r w:rsidRPr="00EC5943">
        <w:rPr>
          <w:b/>
          <w:bCs/>
          <w:szCs w:val="24"/>
        </w:rPr>
        <w:t>Pakuotės ir transportavimas</w:t>
      </w:r>
    </w:p>
    <w:p w14:paraId="2E88D6C5" w14:textId="77777777" w:rsidR="00F84123"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jc w:val="both"/>
        <w:rPr>
          <w:i/>
          <w:sz w:val="18"/>
          <w:szCs w:val="18"/>
        </w:rPr>
      </w:pPr>
      <w:r w:rsidRPr="00F84123">
        <w:rPr>
          <w:i/>
          <w:sz w:val="18"/>
          <w:szCs w:val="18"/>
        </w:rPr>
        <w:t>Numatomi reikalavimai prekės pakavimui bei transportavimui. Jei reikalaujama specifinės pakuotės ar transportavimo būdo, tai turi būti numatyta.</w:t>
      </w:r>
    </w:p>
    <w:p w14:paraId="52A41DC7" w14:textId="77777777" w:rsidR="00F84123" w:rsidRDefault="00D43D16"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sidRPr="008F61AF">
        <w:rPr>
          <w:szCs w:val="24"/>
        </w:rPr>
        <w:t xml:space="preserve">Standartinė gamyklinė </w:t>
      </w:r>
      <w:r w:rsidR="007F0558">
        <w:rPr>
          <w:szCs w:val="24"/>
        </w:rPr>
        <w:t>nepažeista pakuotė.</w:t>
      </w:r>
    </w:p>
    <w:p w14:paraId="7D174FCE" w14:textId="77777777" w:rsidR="007F0558" w:rsidRPr="00B2776D" w:rsidRDefault="007F0558" w:rsidP="00B2776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Pr>
          <w:szCs w:val="24"/>
        </w:rPr>
        <w:t xml:space="preserve"> Prietaisas turi būti nenaudotas.</w:t>
      </w:r>
    </w:p>
    <w:p w14:paraId="025D7CFD"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EC5943">
        <w:rPr>
          <w:b/>
          <w:bCs/>
          <w:szCs w:val="24"/>
        </w:rPr>
        <w:t>Reikalavimai dėl pristatymo, įdiegimo/montavimo ir priėmimo–perdavimo</w:t>
      </w:r>
    </w:p>
    <w:p w14:paraId="57909FCB" w14:textId="77777777" w:rsidR="00F84123"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jc w:val="both"/>
        <w:rPr>
          <w:i/>
          <w:sz w:val="18"/>
          <w:szCs w:val="18"/>
        </w:rPr>
      </w:pPr>
      <w:r w:rsidRPr="00F84123">
        <w:rPr>
          <w:i/>
          <w:sz w:val="18"/>
          <w:szCs w:val="18"/>
        </w:rPr>
        <w:t>Numatomi testai ar kitokio pobūdžio tikrinimai, kurie bus atlikti pristatymo vietoje, norint įsitikinti, ar prekės atitinka techninėje specifikacijoje nurodytus techninius reikalavimus.</w:t>
      </w:r>
    </w:p>
    <w:p w14:paraId="624F1D31" w14:textId="77777777" w:rsidR="007F0558" w:rsidRDefault="00BD239A" w:rsidP="00B2776D">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before="120" w:after="0" w:line="240" w:lineRule="auto"/>
        <w:ind w:right="278"/>
        <w:jc w:val="both"/>
        <w:rPr>
          <w:spacing w:val="-2"/>
          <w:szCs w:val="24"/>
        </w:rPr>
      </w:pPr>
      <w:r>
        <w:rPr>
          <w:spacing w:val="-2"/>
          <w:szCs w:val="24"/>
        </w:rPr>
        <w:t>Prekės pristatomos į montavimo vietą</w:t>
      </w:r>
      <w:r w:rsidR="004B5EC8">
        <w:t>.</w:t>
      </w:r>
    </w:p>
    <w:p w14:paraId="101FC79B" w14:textId="77777777" w:rsidR="00D556E3" w:rsidRDefault="007F0558" w:rsidP="00D556E3">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0" w:line="240" w:lineRule="auto"/>
        <w:ind w:left="731" w:right="278" w:hanging="357"/>
        <w:jc w:val="both"/>
        <w:rPr>
          <w:spacing w:val="-2"/>
          <w:szCs w:val="24"/>
        </w:rPr>
      </w:pPr>
      <w:r>
        <w:rPr>
          <w:spacing w:val="-2"/>
          <w:szCs w:val="24"/>
        </w:rPr>
        <w:t>Įrangą objekte sumontuoja tiekėjas ar tiekėjo atstovai. Darbai atliekami pirkėjo darbo valandomis I-IV 7:00 – 16:00, V- 7:00 – 14:30</w:t>
      </w:r>
      <w:r w:rsidR="00BC6164">
        <w:rPr>
          <w:spacing w:val="-2"/>
          <w:szCs w:val="24"/>
        </w:rPr>
        <w:t>.</w:t>
      </w:r>
    </w:p>
    <w:p w14:paraId="2E3940E1" w14:textId="77777777" w:rsidR="00B2776D" w:rsidRDefault="00B2776D" w:rsidP="00D556E3">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0" w:line="240" w:lineRule="auto"/>
        <w:ind w:left="731" w:right="278" w:hanging="357"/>
        <w:jc w:val="both"/>
        <w:rPr>
          <w:spacing w:val="-2"/>
          <w:szCs w:val="24"/>
        </w:rPr>
      </w:pPr>
      <w:r>
        <w:rPr>
          <w:spacing w:val="-2"/>
          <w:szCs w:val="24"/>
        </w:rPr>
        <w:t xml:space="preserve"> Tiekėjas ar jo atstovas atlieka elektros ir automatikos darbus pagal priedėlyje Nr. 3 aprašytus reikalavimus.</w:t>
      </w:r>
    </w:p>
    <w:p w14:paraId="657ABAB9" w14:textId="77777777" w:rsidR="00D556E3" w:rsidRPr="00D556E3" w:rsidRDefault="00D556E3" w:rsidP="00D556E3">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0" w:line="240" w:lineRule="auto"/>
        <w:ind w:left="731" w:right="278" w:hanging="357"/>
        <w:jc w:val="both"/>
        <w:rPr>
          <w:spacing w:val="-2"/>
          <w:szCs w:val="24"/>
        </w:rPr>
      </w:pPr>
      <w:r w:rsidRPr="00D556E3">
        <w:rPr>
          <w:spacing w:val="-2"/>
          <w:szCs w:val="24"/>
        </w:rPr>
        <w:t>Atlikus montavimo darbus pasirašomas darbų priėmimo – perdavimo aktas (forma tiekėjo).</w:t>
      </w:r>
    </w:p>
    <w:p w14:paraId="305A33E2" w14:textId="77777777" w:rsidR="00D556E3" w:rsidRDefault="00D556E3" w:rsidP="00D556E3">
      <w:pPr>
        <w:pStyle w:val="Pagrindinistekstas2"/>
        <w:numPr>
          <w:ilvl w:val="1"/>
          <w:numId w:val="1"/>
        </w:numPr>
        <w:pBdr>
          <w:top w:val="single" w:sz="4" w:space="2"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0" w:line="240" w:lineRule="auto"/>
        <w:ind w:right="278"/>
        <w:jc w:val="both"/>
        <w:rPr>
          <w:spacing w:val="-2"/>
          <w:szCs w:val="24"/>
        </w:rPr>
      </w:pPr>
      <w:r w:rsidRPr="00D556E3">
        <w:rPr>
          <w:spacing w:val="-2"/>
          <w:szCs w:val="24"/>
        </w:rPr>
        <w:lastRenderedPageBreak/>
        <w:t>Apmokama pagal pateiktą sąskaitą faktūrą, kurioje privalo būti nurodyta atskirai įrangos kaina ir atskirai darbų bei kitų paslaugų kaina.</w:t>
      </w:r>
    </w:p>
    <w:p w14:paraId="0F85356E" w14:textId="77777777" w:rsidR="007F2520" w:rsidRPr="00EC5943" w:rsidRDefault="007F2520" w:rsidP="00D556E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after="0" w:line="240" w:lineRule="auto"/>
        <w:ind w:left="714" w:right="278" w:hanging="357"/>
        <w:jc w:val="both"/>
        <w:rPr>
          <w:b/>
          <w:bCs/>
          <w:szCs w:val="24"/>
        </w:rPr>
      </w:pPr>
      <w:r w:rsidRPr="00EC5943">
        <w:rPr>
          <w:b/>
          <w:bCs/>
          <w:szCs w:val="24"/>
        </w:rPr>
        <w:t>Kokybės kontrolė</w:t>
      </w:r>
    </w:p>
    <w:p w14:paraId="045F65A7" w14:textId="77777777" w:rsidR="007F2520" w:rsidRDefault="007F2520" w:rsidP="00D556E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jc w:val="both"/>
        <w:rPr>
          <w:i/>
          <w:sz w:val="18"/>
          <w:szCs w:val="18"/>
        </w:rPr>
      </w:pPr>
      <w:r w:rsidRPr="00F84123">
        <w:rPr>
          <w:i/>
          <w:sz w:val="18"/>
          <w:szCs w:val="18"/>
        </w:rPr>
        <w:t>Numatomi kokybės užtikrinimo reikalavimai, kuriais tiekėjas privalo vadovautis per visą sutarties įgyvendinimo laiką.</w:t>
      </w:r>
    </w:p>
    <w:p w14:paraId="5ACB5CFB" w14:textId="77777777" w:rsidR="007F0558" w:rsidRPr="007F0558" w:rsidRDefault="007F0558"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t>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 reikalavimo aprašas” nuostatų:</w:t>
      </w:r>
    </w:p>
    <w:p w14:paraId="46BAF48E" w14:textId="77777777" w:rsidR="00B2776D" w:rsidRPr="00B2776D" w:rsidRDefault="007F6E81" w:rsidP="00B2776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b/>
          <w:bCs/>
          <w:szCs w:val="24"/>
        </w:rPr>
      </w:pPr>
      <w:hyperlink r:id="rId11" w:history="1">
        <w:r w:rsidR="00B2776D" w:rsidRPr="006F7F7E">
          <w:rPr>
            <w:rStyle w:val="Hipersaitas"/>
          </w:rPr>
          <w:t>https://www.kaunovandenys.lt/SiteAssets/Paslaugu_teikeju_saugos_reikalavimu_aprasas_2023_priedas.docx</w:t>
        </w:r>
      </w:hyperlink>
    </w:p>
    <w:p w14:paraId="0D44D098" w14:textId="77777777" w:rsidR="007F2520" w:rsidRPr="00EC5943" w:rsidRDefault="007F2520" w:rsidP="00B2776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Dokumentacija, instrukcijos</w:t>
      </w:r>
    </w:p>
    <w:p w14:paraId="24030501" w14:textId="77777777" w:rsidR="00F84123" w:rsidRPr="00F84123"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Pateikiamas dokumentacijos, kurią privalo pateikti tiekėjas, aprašymas: kalba, detalumo lygis, vienetų skaičius, formos reikalavimai, kiti reikalavimai.</w:t>
      </w:r>
      <w:r w:rsidR="00F84123" w:rsidRPr="00F84123">
        <w:rPr>
          <w:i/>
          <w:szCs w:val="24"/>
        </w:rPr>
        <w:t xml:space="preserve"> </w:t>
      </w:r>
      <w:r w:rsidR="00F84123" w:rsidRPr="00F84123">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22E3AA2B" w14:textId="77777777" w:rsidR="00D556E3" w:rsidRDefault="00D556E3"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Kartu su pasiūlymų pateikiami visiems pirkimo objektams:</w:t>
      </w:r>
    </w:p>
    <w:p w14:paraId="1303ECF2" w14:textId="77777777" w:rsidR="00D556E3" w:rsidRDefault="00D556E3"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Užpildytas priedėlis Nr.</w:t>
      </w:r>
      <w:r w:rsidR="00EF422F">
        <w:rPr>
          <w:szCs w:val="24"/>
        </w:rPr>
        <w:t>1</w:t>
      </w:r>
      <w:r>
        <w:rPr>
          <w:szCs w:val="24"/>
        </w:rPr>
        <w:t>;</w:t>
      </w:r>
    </w:p>
    <w:p w14:paraId="18A5B1AB" w14:textId="77777777" w:rsidR="00D556E3" w:rsidRDefault="00D556E3"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Priedėlyje Nr.</w:t>
      </w:r>
      <w:r w:rsidR="00EF422F">
        <w:rPr>
          <w:szCs w:val="24"/>
        </w:rPr>
        <w:t xml:space="preserve"> 1</w:t>
      </w:r>
      <w:r>
        <w:rPr>
          <w:szCs w:val="24"/>
        </w:rPr>
        <w:t xml:space="preserve"> pateiktą informa</w:t>
      </w:r>
      <w:r w:rsidR="00EF422F">
        <w:rPr>
          <w:szCs w:val="24"/>
        </w:rPr>
        <w:t>ciją pagrindžiantys dokumentai.</w:t>
      </w:r>
    </w:p>
    <w:p w14:paraId="279DB7FA" w14:textId="77777777" w:rsidR="00D556E3" w:rsidRDefault="00D556E3"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 xml:space="preserve"> Kartu su prekės prista</w:t>
      </w:r>
      <w:r w:rsidR="00331583">
        <w:rPr>
          <w:szCs w:val="24"/>
        </w:rPr>
        <w:t>ty</w:t>
      </w:r>
      <w:r>
        <w:rPr>
          <w:szCs w:val="24"/>
        </w:rPr>
        <w:t>mu pateikiami dokumentai:</w:t>
      </w:r>
    </w:p>
    <w:p w14:paraId="68A7B6E7" w14:textId="77777777" w:rsidR="00D43D16" w:rsidRPr="008F61AF" w:rsidRDefault="007F0558"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7F0558">
        <w:rPr>
          <w:szCs w:val="24"/>
        </w:rPr>
        <w:t>Prekės mon</w:t>
      </w:r>
      <w:r w:rsidR="00D556E3">
        <w:rPr>
          <w:szCs w:val="24"/>
        </w:rPr>
        <w:t>tavimo ir naudojimo instrukcijos;</w:t>
      </w:r>
    </w:p>
    <w:p w14:paraId="0520A7E5" w14:textId="77777777" w:rsidR="007F0558" w:rsidRDefault="00D556E3"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 xml:space="preserve"> Įrangos techninis pasas;</w:t>
      </w:r>
    </w:p>
    <w:p w14:paraId="50D5A5DA" w14:textId="77777777" w:rsidR="00D43D16" w:rsidRDefault="007F0558"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7F0558">
        <w:rPr>
          <w:szCs w:val="24"/>
        </w:rPr>
        <w:t xml:space="preserve"> </w:t>
      </w:r>
      <w:r>
        <w:rPr>
          <w:szCs w:val="24"/>
        </w:rPr>
        <w:t>A</w:t>
      </w:r>
      <w:r w:rsidRPr="007F0558">
        <w:rPr>
          <w:szCs w:val="24"/>
        </w:rPr>
        <w:t>ptarnavimo ir</w:t>
      </w:r>
      <w:r w:rsidR="00D556E3">
        <w:rPr>
          <w:szCs w:val="24"/>
        </w:rPr>
        <w:t xml:space="preserve"> priežiūros instrukcijos;</w:t>
      </w:r>
    </w:p>
    <w:p w14:paraId="2F4875BC" w14:textId="77777777" w:rsidR="007F0558" w:rsidRPr="00D556E3" w:rsidRDefault="00F67B79"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D556E3">
        <w:rPr>
          <w:szCs w:val="24"/>
        </w:rPr>
        <w:t xml:space="preserve"> </w:t>
      </w:r>
      <w:r w:rsidR="007F0558" w:rsidRPr="00D556E3">
        <w:rPr>
          <w:szCs w:val="24"/>
        </w:rPr>
        <w:t>Perkamų objektų garantinį laikotarpį patvirtinantys dokumentai</w:t>
      </w:r>
      <w:r w:rsidR="00D556E3">
        <w:rPr>
          <w:szCs w:val="24"/>
        </w:rPr>
        <w:t>;</w:t>
      </w:r>
    </w:p>
    <w:p w14:paraId="09D98976" w14:textId="77777777" w:rsidR="00F67B79" w:rsidRDefault="00F67B79" w:rsidP="00D556E3">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 xml:space="preserve"> </w:t>
      </w:r>
      <w:r w:rsidR="00D43D16" w:rsidRPr="008F61AF">
        <w:rPr>
          <w:szCs w:val="24"/>
        </w:rPr>
        <w:t>Atsarginių dalių katalogus</w:t>
      </w:r>
      <w:r w:rsidR="000252D7">
        <w:rPr>
          <w:szCs w:val="24"/>
        </w:rPr>
        <w:t xml:space="preserve"> su nomenklatūriniais numeriais.</w:t>
      </w:r>
    </w:p>
    <w:p w14:paraId="797B3760" w14:textId="77777777" w:rsidR="000252D7" w:rsidRDefault="000252D7" w:rsidP="000252D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Darbų vykdymo metu:</w:t>
      </w:r>
    </w:p>
    <w:p w14:paraId="070850F8" w14:textId="77777777" w:rsidR="000252D7" w:rsidRDefault="00E57189" w:rsidP="000252D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sidRPr="004D58B9">
        <w:rPr>
          <w:szCs w:val="24"/>
        </w:rPr>
        <w:t>Maišyklės</w:t>
      </w:r>
      <w:r w:rsidR="000252D7" w:rsidRPr="004D58B9">
        <w:rPr>
          <w:szCs w:val="24"/>
        </w:rPr>
        <w:t xml:space="preserve"> prijungimo elektrotechninis projektas, kuris derinamas su perkančiojo subjekto Energetikos ir metrologijos skyriumi</w:t>
      </w:r>
      <w:r w:rsidR="00EF422F" w:rsidRPr="004D58B9">
        <w:rPr>
          <w:szCs w:val="24"/>
        </w:rPr>
        <w:t xml:space="preserve"> (priedėlio Nr. 3 reikalavimai)</w:t>
      </w:r>
      <w:r w:rsidR="000252D7" w:rsidRPr="004D58B9">
        <w:rPr>
          <w:szCs w:val="24"/>
        </w:rPr>
        <w:t>;</w:t>
      </w:r>
    </w:p>
    <w:p w14:paraId="6516ED91" w14:textId="77777777" w:rsidR="00B2776D" w:rsidRPr="004D58B9" w:rsidRDefault="00B2776D" w:rsidP="000252D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szCs w:val="24"/>
        </w:rPr>
      </w:pPr>
      <w:r>
        <w:rPr>
          <w:szCs w:val="24"/>
        </w:rPr>
        <w:t>Prijungimo prie SCADA signalai.</w:t>
      </w:r>
    </w:p>
    <w:p w14:paraId="3BA4CBB6"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szCs w:val="24"/>
        </w:rPr>
      </w:pPr>
      <w:r w:rsidRPr="00EC5943">
        <w:rPr>
          <w:b/>
          <w:szCs w:val="24"/>
        </w:rPr>
        <w:t>Intelektinės nuosavybės teisių perdavimas</w:t>
      </w:r>
    </w:p>
    <w:p w14:paraId="3C27DE82" w14:textId="77777777" w:rsidR="007F252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608FEF73" w14:textId="77777777" w:rsidR="00F84123" w:rsidRPr="008F61AF" w:rsidRDefault="00D556E3"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Pr>
          <w:szCs w:val="24"/>
        </w:rPr>
        <w:t>Netaikoma</w:t>
      </w:r>
    </w:p>
    <w:p w14:paraId="0CE200E6"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EC5943">
        <w:rPr>
          <w:b/>
          <w:bCs/>
          <w:szCs w:val="24"/>
        </w:rPr>
        <w:t>Apmokymas</w:t>
      </w:r>
    </w:p>
    <w:p w14:paraId="55491D2B" w14:textId="77777777" w:rsidR="007F252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i/>
          <w:szCs w:val="24"/>
        </w:rPr>
      </w:pPr>
      <w:r w:rsidRPr="00F84123">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346A17">
        <w:rPr>
          <w:i/>
          <w:szCs w:val="24"/>
        </w:rPr>
        <w:t>.</w:t>
      </w:r>
    </w:p>
    <w:p w14:paraId="70F0DB80" w14:textId="77777777" w:rsidR="00F84123" w:rsidRPr="008F61AF" w:rsidRDefault="007F0558"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Pr>
          <w:szCs w:val="24"/>
        </w:rPr>
        <w:t>Apmokomi 3 darbuotojai kaip eksploatuojamas įrenginys. Iki 3 valandų.</w:t>
      </w:r>
    </w:p>
    <w:p w14:paraId="6321B861"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EC5943">
        <w:rPr>
          <w:b/>
          <w:bCs/>
          <w:szCs w:val="24"/>
        </w:rPr>
        <w:t>Garantinio laikotarpio įsipareigojimai</w:t>
      </w:r>
    </w:p>
    <w:p w14:paraId="1FAB5D3F" w14:textId="77777777" w:rsidR="007F2520" w:rsidRDefault="007F2520" w:rsidP="00BC61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bCs/>
          <w:i/>
          <w:sz w:val="18"/>
          <w:szCs w:val="18"/>
        </w:rPr>
      </w:pPr>
      <w:r w:rsidRPr="00F84123">
        <w:rPr>
          <w:bCs/>
          <w:i/>
          <w:sz w:val="18"/>
          <w:szCs w:val="18"/>
        </w:rPr>
        <w:t xml:space="preserve">Nurodyti minimalius reikalaujamus garantinio laikotarpio įsipareigojimus. </w:t>
      </w:r>
    </w:p>
    <w:p w14:paraId="0C2504F8" w14:textId="77777777" w:rsidR="00F84123" w:rsidRPr="008F61AF" w:rsidRDefault="00D43D16"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szCs w:val="24"/>
        </w:rPr>
      </w:pPr>
      <w:r w:rsidRPr="008F61AF">
        <w:rPr>
          <w:szCs w:val="24"/>
        </w:rPr>
        <w:lastRenderedPageBreak/>
        <w:t>Perkamiems objektams turi būti suteikiama ne mažesnė kaip 24 mėnesių garantija</w:t>
      </w:r>
    </w:p>
    <w:p w14:paraId="033C51B9" w14:textId="77777777" w:rsidR="00D43D16" w:rsidRPr="00887D5A" w:rsidRDefault="007F0558" w:rsidP="00BC616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rFonts w:eastAsia="Calibri"/>
          <w:szCs w:val="24"/>
        </w:rPr>
      </w:pPr>
      <w:r w:rsidRPr="00577908">
        <w:rPr>
          <w:szCs w:val="24"/>
        </w:rPr>
        <w:t>Garantinio laikotarpio metu, Tiekėjas turi savo jėgomis ir lėšomis pašalinti atsiradusį Prekės gedimą (atsiradusį ne dėl Perkančiosios organizacijos kaltės) ne vėliau kaip per 14 (keturiolika) kalendorinių dienų nuo Perkančiosios organizacijos raštiško pranešimo apie atsiradusį gedimą dienos.</w:t>
      </w:r>
    </w:p>
    <w:p w14:paraId="3C17DF74" w14:textId="77777777" w:rsidR="007F2520" w:rsidRPr="00EC5943" w:rsidRDefault="007F2520" w:rsidP="00BC616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left="714" w:right="278" w:hanging="357"/>
        <w:jc w:val="both"/>
        <w:rPr>
          <w:b/>
          <w:bCs/>
          <w:szCs w:val="24"/>
        </w:rPr>
      </w:pPr>
      <w:r w:rsidRPr="00EC5943">
        <w:rPr>
          <w:b/>
          <w:bCs/>
          <w:szCs w:val="24"/>
        </w:rPr>
        <w:t>Ženklinimas</w:t>
      </w:r>
    </w:p>
    <w:p w14:paraId="7AE43649" w14:textId="77777777" w:rsidR="00B16966" w:rsidRPr="00EC5943" w:rsidRDefault="007F2520" w:rsidP="00BC6164">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jc w:val="both"/>
        <w:rPr>
          <w:rFonts w:ascii="Times New Roman" w:hAnsi="Times New Roman" w:cs="Times New Roman"/>
          <w:i/>
          <w:sz w:val="18"/>
          <w:szCs w:val="18"/>
        </w:rPr>
      </w:pPr>
      <w:r w:rsidRPr="00EC5943">
        <w:rPr>
          <w:rFonts w:ascii="Times New Roman" w:hAnsi="Times New Roman" w:cs="Times New Roman"/>
          <w:i/>
          <w:sz w:val="18"/>
          <w:szCs w:val="18"/>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w:t>
      </w:r>
      <w:r w:rsidR="00B16966" w:rsidRPr="00EC5943">
        <w:rPr>
          <w:rFonts w:ascii="Times New Roman" w:hAnsi="Times New Roman" w:cs="Times New Roman"/>
          <w:i/>
          <w:sz w:val="18"/>
          <w:szCs w:val="18"/>
        </w:rPr>
        <w:t xml:space="preserve">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20039ADD" w14:textId="77777777" w:rsidR="00B16966" w:rsidRPr="00EC5943" w:rsidRDefault="00B16966" w:rsidP="00BC6164">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left="357" w:right="278" w:firstLine="0"/>
        <w:rPr>
          <w:rFonts w:ascii="Times New Roman" w:hAnsi="Times New Roman" w:cs="Times New Roman"/>
          <w:i/>
          <w:sz w:val="18"/>
          <w:szCs w:val="18"/>
        </w:rPr>
      </w:pPr>
      <w:r w:rsidRPr="00EC5943">
        <w:rPr>
          <w:rFonts w:ascii="Times New Roman" w:hAnsi="Times New Roman" w:cs="Times New Roman"/>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4558CC01" w14:textId="77777777" w:rsidR="007F2520" w:rsidRPr="008F61AF" w:rsidRDefault="00D43D16" w:rsidP="008F61A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rPr>
          <w:rFonts w:eastAsia="Calibri"/>
          <w:szCs w:val="24"/>
        </w:rPr>
      </w:pPr>
      <w:r w:rsidRPr="008F61AF">
        <w:rPr>
          <w:rFonts w:eastAsia="Calibri"/>
          <w:szCs w:val="24"/>
        </w:rPr>
        <w:t>CE ženklas, CE ženklinimą patvirtinantis dokumentas</w:t>
      </w:r>
      <w:r w:rsidR="007935A7" w:rsidRPr="008F61AF">
        <w:rPr>
          <w:rFonts w:eastAsia="Calibri"/>
          <w:szCs w:val="24"/>
        </w:rPr>
        <w:t>.</w:t>
      </w:r>
    </w:p>
    <w:p w14:paraId="7A971348" w14:textId="77777777" w:rsidR="007F2520" w:rsidRPr="00EC5943"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Kiti reikalavimai</w:t>
      </w:r>
    </w:p>
    <w:p w14:paraId="10CBB7F5" w14:textId="77777777" w:rsidR="007F2520" w:rsidRDefault="007F2520" w:rsidP="00EC5943">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i/>
          <w:sz w:val="18"/>
          <w:szCs w:val="18"/>
        </w:rPr>
      </w:pPr>
      <w:r w:rsidRPr="00BF4C1F">
        <w:rPr>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w:t>
      </w:r>
      <w:r w:rsidR="00BF4C1F" w:rsidRPr="00BF4C1F">
        <w:rPr>
          <w:i/>
          <w:sz w:val="18"/>
          <w:szCs w:val="18"/>
        </w:rPr>
        <w:t xml:space="preserve"> Perkančioji organizacija techninėje specifikacijoje privalo nustatyti energijos vartojimo efektyvumo reikalavimus, kitus aplinkos apsaugos, socialinius ar darbo kriterijus, kai tokia pareiga jai nustatyta teisės aktuose.</w:t>
      </w:r>
      <w:r w:rsidR="00BF4C1F" w:rsidRPr="00BF4C1F" w:rsidDel="00BB68C2">
        <w:rPr>
          <w:i/>
          <w:sz w:val="18"/>
          <w:szCs w:val="18"/>
        </w:rPr>
        <w:t xml:space="preserve"> </w:t>
      </w:r>
      <w:r w:rsidR="00BF4C1F" w:rsidRPr="00BF4C1F">
        <w:rPr>
          <w:i/>
          <w:sz w:val="18"/>
          <w:szCs w:val="18"/>
        </w:rPr>
        <w:t xml:space="preserve">  </w:t>
      </w:r>
    </w:p>
    <w:p w14:paraId="725CDCC9" w14:textId="1C22100A" w:rsidR="00D556E3" w:rsidRPr="003D409E" w:rsidRDefault="00612B62" w:rsidP="003D409E">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before="120" w:line="240" w:lineRule="auto"/>
        <w:ind w:left="731" w:right="278" w:hanging="357"/>
        <w:rPr>
          <w:rFonts w:eastAsia="Calibri"/>
          <w:szCs w:val="24"/>
        </w:rPr>
      </w:pPr>
      <w:r>
        <w:rPr>
          <w:i/>
          <w:sz w:val="18"/>
          <w:szCs w:val="18"/>
        </w:rPr>
        <w:t xml:space="preserve"> </w:t>
      </w:r>
      <w:r w:rsidR="00041CA3">
        <w:rPr>
          <w:spacing w:val="-2"/>
          <w:szCs w:val="24"/>
        </w:rPr>
        <w:t>Netaikoma</w:t>
      </w:r>
    </w:p>
    <w:p w14:paraId="3A8F8CD3" w14:textId="77777777" w:rsidR="00BD239A" w:rsidRPr="00BD239A" w:rsidRDefault="00BD239A" w:rsidP="00BD239A"/>
    <w:p w14:paraId="301A6101" w14:textId="77777777" w:rsidR="00BD239A" w:rsidRDefault="00BD239A" w:rsidP="00BD239A"/>
    <w:p w14:paraId="7F0841D8" w14:textId="77777777" w:rsidR="003D409E" w:rsidRPr="00673234" w:rsidRDefault="00BD239A" w:rsidP="00BD239A">
      <w:pPr>
        <w:rPr>
          <w:rFonts w:ascii="Times New Roman" w:hAnsi="Times New Roman" w:cs="Times New Roman"/>
          <w:b/>
          <w:sz w:val="24"/>
        </w:rPr>
      </w:pPr>
      <w:r w:rsidRPr="00673234">
        <w:rPr>
          <w:rFonts w:ascii="Times New Roman" w:hAnsi="Times New Roman" w:cs="Times New Roman"/>
          <w:b/>
          <w:sz w:val="24"/>
        </w:rPr>
        <w:t>Techninę speci</w:t>
      </w:r>
      <w:r w:rsidR="00673234" w:rsidRPr="00673234">
        <w:rPr>
          <w:rFonts w:ascii="Times New Roman" w:hAnsi="Times New Roman" w:cs="Times New Roman"/>
          <w:b/>
          <w:sz w:val="24"/>
        </w:rPr>
        <w:t>fikaciją papildantys priedėliai pateikiami atskiruose failuose</w:t>
      </w:r>
      <w:r w:rsidRPr="00673234">
        <w:rPr>
          <w:rFonts w:ascii="Times New Roman" w:hAnsi="Times New Roman" w:cs="Times New Roman"/>
          <w:b/>
          <w:sz w:val="24"/>
        </w:rPr>
        <w:t>:</w:t>
      </w:r>
    </w:p>
    <w:p w14:paraId="7AD2FD8A" w14:textId="77777777" w:rsidR="00BD239A" w:rsidRDefault="00EF422F" w:rsidP="00BD239A">
      <w:pPr>
        <w:rPr>
          <w:rFonts w:ascii="Times New Roman" w:hAnsi="Times New Roman" w:cs="Times New Roman"/>
          <w:sz w:val="24"/>
        </w:rPr>
      </w:pPr>
      <w:r w:rsidRPr="00EF422F">
        <w:rPr>
          <w:rFonts w:ascii="Times New Roman" w:hAnsi="Times New Roman" w:cs="Times New Roman"/>
          <w:sz w:val="24"/>
        </w:rPr>
        <w:t xml:space="preserve">Priedėlis Nr. 1 Techniniai reikalavimai </w:t>
      </w:r>
      <w:r w:rsidR="00E57189">
        <w:rPr>
          <w:rFonts w:ascii="Times New Roman" w:hAnsi="Times New Roman" w:cs="Times New Roman"/>
          <w:sz w:val="24"/>
        </w:rPr>
        <w:t>maišyklei</w:t>
      </w:r>
      <w:r>
        <w:rPr>
          <w:rFonts w:ascii="Times New Roman" w:hAnsi="Times New Roman" w:cs="Times New Roman"/>
          <w:sz w:val="24"/>
        </w:rPr>
        <w:t xml:space="preserve">, </w:t>
      </w:r>
      <w:r w:rsidR="00C81D43">
        <w:rPr>
          <w:rFonts w:ascii="Times New Roman" w:hAnsi="Times New Roman" w:cs="Times New Roman"/>
          <w:sz w:val="24"/>
        </w:rPr>
        <w:t>3</w:t>
      </w:r>
      <w:r w:rsidR="003C6D18">
        <w:rPr>
          <w:rFonts w:ascii="Times New Roman" w:hAnsi="Times New Roman" w:cs="Times New Roman"/>
          <w:sz w:val="24"/>
        </w:rPr>
        <w:t xml:space="preserve"> lap</w:t>
      </w:r>
      <w:r w:rsidR="00E57189">
        <w:rPr>
          <w:rFonts w:ascii="Times New Roman" w:hAnsi="Times New Roman" w:cs="Times New Roman"/>
          <w:sz w:val="24"/>
        </w:rPr>
        <w:t>as</w:t>
      </w:r>
      <w:r>
        <w:rPr>
          <w:rFonts w:ascii="Times New Roman" w:hAnsi="Times New Roman" w:cs="Times New Roman"/>
          <w:sz w:val="24"/>
        </w:rPr>
        <w:t>;</w:t>
      </w:r>
    </w:p>
    <w:p w14:paraId="0B55A3ED" w14:textId="255FB65F" w:rsidR="00EF422F" w:rsidRPr="00887D5A" w:rsidRDefault="00EF422F" w:rsidP="00BD239A">
      <w:pPr>
        <w:rPr>
          <w:rFonts w:ascii="Times New Roman" w:hAnsi="Times New Roman" w:cs="Times New Roman"/>
          <w:sz w:val="24"/>
        </w:rPr>
      </w:pPr>
      <w:r w:rsidRPr="00EF422F">
        <w:rPr>
          <w:rFonts w:ascii="Times New Roman" w:hAnsi="Times New Roman" w:cs="Times New Roman"/>
          <w:sz w:val="24"/>
        </w:rPr>
        <w:t xml:space="preserve">Priedėlis Nr. 2 </w:t>
      </w:r>
      <w:r w:rsidR="00E57189">
        <w:rPr>
          <w:rFonts w:ascii="Times New Roman" w:hAnsi="Times New Roman" w:cs="Times New Roman"/>
          <w:sz w:val="24"/>
        </w:rPr>
        <w:t>Nuotekų siurblin</w:t>
      </w:r>
      <w:r w:rsidR="004D6B42">
        <w:rPr>
          <w:rFonts w:ascii="Times New Roman" w:hAnsi="Times New Roman" w:cs="Times New Roman"/>
          <w:sz w:val="24"/>
        </w:rPr>
        <w:t>ių</w:t>
      </w:r>
      <w:r w:rsidR="00E57189">
        <w:rPr>
          <w:rFonts w:ascii="Times New Roman" w:hAnsi="Times New Roman" w:cs="Times New Roman"/>
          <w:sz w:val="24"/>
        </w:rPr>
        <w:t xml:space="preserve"> </w:t>
      </w:r>
      <w:r w:rsidR="00E57189" w:rsidRPr="00E57189">
        <w:rPr>
          <w:rFonts w:ascii="Times New Roman" w:hAnsi="Times New Roman" w:cs="Times New Roman"/>
          <w:sz w:val="24"/>
        </w:rPr>
        <w:t>schemos</w:t>
      </w:r>
      <w:r w:rsidRPr="00E57189">
        <w:rPr>
          <w:rFonts w:ascii="Times New Roman" w:hAnsi="Times New Roman" w:cs="Times New Roman"/>
          <w:sz w:val="24"/>
        </w:rPr>
        <w:t xml:space="preserve">, </w:t>
      </w:r>
      <w:r w:rsidR="004D6B42">
        <w:rPr>
          <w:rFonts w:ascii="Times New Roman" w:hAnsi="Times New Roman" w:cs="Times New Roman"/>
          <w:sz w:val="24"/>
        </w:rPr>
        <w:t>3</w:t>
      </w:r>
      <w:r w:rsidR="000C3130" w:rsidRPr="00E57189">
        <w:rPr>
          <w:rFonts w:ascii="Times New Roman" w:hAnsi="Times New Roman" w:cs="Times New Roman"/>
          <w:sz w:val="24"/>
        </w:rPr>
        <w:t xml:space="preserve"> lap</w:t>
      </w:r>
      <w:r w:rsidR="00E57189" w:rsidRPr="00E57189">
        <w:rPr>
          <w:rFonts w:ascii="Times New Roman" w:hAnsi="Times New Roman" w:cs="Times New Roman"/>
          <w:sz w:val="24"/>
        </w:rPr>
        <w:t>ai</w:t>
      </w:r>
      <w:r w:rsidRPr="00887D5A">
        <w:rPr>
          <w:rFonts w:ascii="Times New Roman" w:hAnsi="Times New Roman" w:cs="Times New Roman"/>
          <w:sz w:val="24"/>
        </w:rPr>
        <w:t>;</w:t>
      </w:r>
    </w:p>
    <w:p w14:paraId="6F7E7A42" w14:textId="77777777" w:rsidR="00EF422F" w:rsidRPr="00F124CA" w:rsidRDefault="00EF422F" w:rsidP="00BD239A">
      <w:pPr>
        <w:rPr>
          <w:rFonts w:ascii="Times New Roman" w:hAnsi="Times New Roman" w:cs="Times New Roman"/>
          <w:sz w:val="24"/>
        </w:rPr>
      </w:pPr>
      <w:r w:rsidRPr="00F124CA">
        <w:rPr>
          <w:rFonts w:ascii="Times New Roman" w:hAnsi="Times New Roman" w:cs="Times New Roman"/>
          <w:sz w:val="24"/>
        </w:rPr>
        <w:t>Priedėlis Nr. 3 Techniniai reikalavimai elektriniai daliai, 2 lapai.</w:t>
      </w:r>
    </w:p>
    <w:p w14:paraId="49516C63" w14:textId="77777777" w:rsidR="00F124CA" w:rsidRDefault="00F124CA" w:rsidP="00BD239A">
      <w:pPr>
        <w:rPr>
          <w:rFonts w:ascii="Times New Roman" w:hAnsi="Times New Roman" w:cs="Times New Roman"/>
          <w:sz w:val="24"/>
        </w:rPr>
      </w:pPr>
    </w:p>
    <w:sectPr w:rsidR="00F124CA" w:rsidSect="00BF4C1F">
      <w:footerReference w:type="default" r:id="rId12"/>
      <w:pgSz w:w="12240" w:h="15840"/>
      <w:pgMar w:top="720" w:right="720" w:bottom="720" w:left="720"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9AAC3" w14:textId="77777777" w:rsidR="00FD1CB6" w:rsidRDefault="00FD1CB6" w:rsidP="00BC6164">
      <w:r>
        <w:separator/>
      </w:r>
    </w:p>
  </w:endnote>
  <w:endnote w:type="continuationSeparator" w:id="0">
    <w:p w14:paraId="33A273BF" w14:textId="77777777" w:rsidR="00FD1CB6" w:rsidRDefault="00FD1CB6" w:rsidP="00BC6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6492541"/>
      <w:docPartObj>
        <w:docPartGallery w:val="Page Numbers (Bottom of Page)"/>
        <w:docPartUnique/>
      </w:docPartObj>
    </w:sdtPr>
    <w:sdtEndPr/>
    <w:sdtContent>
      <w:p w14:paraId="2FFD97E1" w14:textId="26C7A2AB" w:rsidR="00BC6164" w:rsidRDefault="00BC6164">
        <w:pPr>
          <w:pStyle w:val="Porat"/>
          <w:jc w:val="center"/>
        </w:pPr>
        <w:r>
          <w:fldChar w:fldCharType="begin"/>
        </w:r>
        <w:r>
          <w:instrText>PAGE   \* MERGEFORMAT</w:instrText>
        </w:r>
        <w:r>
          <w:fldChar w:fldCharType="separate"/>
        </w:r>
        <w:r w:rsidR="004D6B42">
          <w:rPr>
            <w:noProof/>
          </w:rPr>
          <w:t>4</w:t>
        </w:r>
        <w:r>
          <w:fldChar w:fldCharType="end"/>
        </w:r>
        <w:r>
          <w:t xml:space="preserve"> iš 4</w:t>
        </w:r>
      </w:p>
    </w:sdtContent>
  </w:sdt>
  <w:p w14:paraId="2EB852F4" w14:textId="77777777" w:rsidR="00BC6164" w:rsidRDefault="00BC616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58263" w14:textId="77777777" w:rsidR="00FD1CB6" w:rsidRDefault="00FD1CB6" w:rsidP="00BC6164">
      <w:r>
        <w:separator/>
      </w:r>
    </w:p>
  </w:footnote>
  <w:footnote w:type="continuationSeparator" w:id="0">
    <w:p w14:paraId="5AB2A015" w14:textId="77777777" w:rsidR="00FD1CB6" w:rsidRDefault="00FD1CB6" w:rsidP="00BC6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multilevel"/>
    <w:tmpl w:val="7DC6AA90"/>
    <w:lvl w:ilvl="0">
      <w:start w:val="1"/>
      <w:numFmt w:val="decimal"/>
      <w:lvlText w:val="%1."/>
      <w:lvlJc w:val="left"/>
      <w:pPr>
        <w:ind w:left="720"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2820110F"/>
    <w:multiLevelType w:val="hybridMultilevel"/>
    <w:tmpl w:val="4154B1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4D61587"/>
    <w:multiLevelType w:val="hybridMultilevel"/>
    <w:tmpl w:val="0862ED80"/>
    <w:lvl w:ilvl="0" w:tplc="133E96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EB0FAA"/>
    <w:multiLevelType w:val="hybridMultilevel"/>
    <w:tmpl w:val="44083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C924B7D"/>
    <w:multiLevelType w:val="multilevel"/>
    <w:tmpl w:val="ABEC299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3434"/>
    <w:rsid w:val="000252D7"/>
    <w:rsid w:val="00041CA3"/>
    <w:rsid w:val="00050C2D"/>
    <w:rsid w:val="000518C7"/>
    <w:rsid w:val="000751F4"/>
    <w:rsid w:val="000A05D6"/>
    <w:rsid w:val="000C3130"/>
    <w:rsid w:val="000C7720"/>
    <w:rsid w:val="000E4DF6"/>
    <w:rsid w:val="001047B8"/>
    <w:rsid w:val="00164660"/>
    <w:rsid w:val="00174BA4"/>
    <w:rsid w:val="001831C3"/>
    <w:rsid w:val="00192174"/>
    <w:rsid w:val="001B017C"/>
    <w:rsid w:val="001B312A"/>
    <w:rsid w:val="00224F78"/>
    <w:rsid w:val="002277BC"/>
    <w:rsid w:val="00230EB8"/>
    <w:rsid w:val="00261957"/>
    <w:rsid w:val="00285797"/>
    <w:rsid w:val="002A5F1C"/>
    <w:rsid w:val="002C2466"/>
    <w:rsid w:val="002D5AED"/>
    <w:rsid w:val="00306A91"/>
    <w:rsid w:val="00307BA5"/>
    <w:rsid w:val="003113DE"/>
    <w:rsid w:val="00317A62"/>
    <w:rsid w:val="0033114C"/>
    <w:rsid w:val="00331583"/>
    <w:rsid w:val="003636B9"/>
    <w:rsid w:val="0037105D"/>
    <w:rsid w:val="0037784B"/>
    <w:rsid w:val="003868E1"/>
    <w:rsid w:val="003B478F"/>
    <w:rsid w:val="003C6D18"/>
    <w:rsid w:val="003D409E"/>
    <w:rsid w:val="003E05A0"/>
    <w:rsid w:val="003E6D46"/>
    <w:rsid w:val="0040320D"/>
    <w:rsid w:val="00424DF0"/>
    <w:rsid w:val="00430838"/>
    <w:rsid w:val="00441391"/>
    <w:rsid w:val="0044328D"/>
    <w:rsid w:val="00447F04"/>
    <w:rsid w:val="00481E42"/>
    <w:rsid w:val="00494D06"/>
    <w:rsid w:val="004963B2"/>
    <w:rsid w:val="004B37F2"/>
    <w:rsid w:val="004B5EC8"/>
    <w:rsid w:val="004D3125"/>
    <w:rsid w:val="004D58B9"/>
    <w:rsid w:val="004D6B42"/>
    <w:rsid w:val="004E0409"/>
    <w:rsid w:val="00527BFA"/>
    <w:rsid w:val="005449AA"/>
    <w:rsid w:val="00551702"/>
    <w:rsid w:val="005721BD"/>
    <w:rsid w:val="0059629C"/>
    <w:rsid w:val="005B018E"/>
    <w:rsid w:val="005C120B"/>
    <w:rsid w:val="005D2A24"/>
    <w:rsid w:val="00612B62"/>
    <w:rsid w:val="00613E65"/>
    <w:rsid w:val="00673234"/>
    <w:rsid w:val="006761A8"/>
    <w:rsid w:val="006775B4"/>
    <w:rsid w:val="00681E59"/>
    <w:rsid w:val="006B2A20"/>
    <w:rsid w:val="006D2125"/>
    <w:rsid w:val="006D785C"/>
    <w:rsid w:val="006E417A"/>
    <w:rsid w:val="00706426"/>
    <w:rsid w:val="00725AF2"/>
    <w:rsid w:val="007734BB"/>
    <w:rsid w:val="007935A7"/>
    <w:rsid w:val="007B14C0"/>
    <w:rsid w:val="007C1D14"/>
    <w:rsid w:val="007C20FD"/>
    <w:rsid w:val="007C5B7F"/>
    <w:rsid w:val="007E4D60"/>
    <w:rsid w:val="007E7EF4"/>
    <w:rsid w:val="007F0558"/>
    <w:rsid w:val="007F2520"/>
    <w:rsid w:val="007F6E81"/>
    <w:rsid w:val="007F6F21"/>
    <w:rsid w:val="007F6FAE"/>
    <w:rsid w:val="00804B06"/>
    <w:rsid w:val="00884AA5"/>
    <w:rsid w:val="00887D5A"/>
    <w:rsid w:val="008958C9"/>
    <w:rsid w:val="008B2F98"/>
    <w:rsid w:val="008B30CF"/>
    <w:rsid w:val="008C2484"/>
    <w:rsid w:val="008D0F6A"/>
    <w:rsid w:val="008F61AF"/>
    <w:rsid w:val="00906BA1"/>
    <w:rsid w:val="009311B2"/>
    <w:rsid w:val="009407AC"/>
    <w:rsid w:val="00960627"/>
    <w:rsid w:val="0096511E"/>
    <w:rsid w:val="009A70D6"/>
    <w:rsid w:val="009B717C"/>
    <w:rsid w:val="009D69AB"/>
    <w:rsid w:val="009D6E18"/>
    <w:rsid w:val="009D7629"/>
    <w:rsid w:val="00A02CAA"/>
    <w:rsid w:val="00A21D4A"/>
    <w:rsid w:val="00A229C7"/>
    <w:rsid w:val="00A56108"/>
    <w:rsid w:val="00A64760"/>
    <w:rsid w:val="00AE4BBB"/>
    <w:rsid w:val="00AF468B"/>
    <w:rsid w:val="00B16966"/>
    <w:rsid w:val="00B26F15"/>
    <w:rsid w:val="00B2776D"/>
    <w:rsid w:val="00B313B0"/>
    <w:rsid w:val="00B34FB6"/>
    <w:rsid w:val="00B449D8"/>
    <w:rsid w:val="00B456CC"/>
    <w:rsid w:val="00B81A88"/>
    <w:rsid w:val="00BA488A"/>
    <w:rsid w:val="00BC6164"/>
    <w:rsid w:val="00BD239A"/>
    <w:rsid w:val="00BF4C1F"/>
    <w:rsid w:val="00C223AE"/>
    <w:rsid w:val="00C72767"/>
    <w:rsid w:val="00C81D43"/>
    <w:rsid w:val="00C9663A"/>
    <w:rsid w:val="00CA4386"/>
    <w:rsid w:val="00CB70D2"/>
    <w:rsid w:val="00CF7076"/>
    <w:rsid w:val="00D2378B"/>
    <w:rsid w:val="00D36E1D"/>
    <w:rsid w:val="00D41484"/>
    <w:rsid w:val="00D4255F"/>
    <w:rsid w:val="00D43D16"/>
    <w:rsid w:val="00D556E3"/>
    <w:rsid w:val="00DB2077"/>
    <w:rsid w:val="00DE5867"/>
    <w:rsid w:val="00DF3C0B"/>
    <w:rsid w:val="00DF54AE"/>
    <w:rsid w:val="00E57189"/>
    <w:rsid w:val="00E7684A"/>
    <w:rsid w:val="00EC5943"/>
    <w:rsid w:val="00ED0286"/>
    <w:rsid w:val="00ED7728"/>
    <w:rsid w:val="00EF422F"/>
    <w:rsid w:val="00F124CA"/>
    <w:rsid w:val="00F316FC"/>
    <w:rsid w:val="00F37BD4"/>
    <w:rsid w:val="00F413E4"/>
    <w:rsid w:val="00F56ADB"/>
    <w:rsid w:val="00F67B79"/>
    <w:rsid w:val="00F83721"/>
    <w:rsid w:val="00F84123"/>
    <w:rsid w:val="00FD1C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7A733"/>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7F0558"/>
    <w:pPr>
      <w:widowControl/>
      <w:autoSpaceDE/>
      <w:autoSpaceDN/>
      <w:adjustRightInd/>
      <w:spacing w:before="60" w:after="60"/>
      <w:ind w:firstLine="0"/>
      <w:jc w:val="both"/>
      <w:outlineLvl w:val="2"/>
    </w:pPr>
    <w:rPr>
      <w:rFonts w:ascii="Times New Roman" w:hAnsi="Times New Roman" w:cs="Times New Roman"/>
      <w:sz w:val="24"/>
      <w:szCs w:val="20"/>
      <w:lang w:eastAsia="en-US"/>
    </w:rPr>
  </w:style>
  <w:style w:type="paragraph" w:styleId="Antrat4">
    <w:name w:val="heading 4"/>
    <w:basedOn w:val="prastasis"/>
    <w:next w:val="prastasis"/>
    <w:link w:val="Antrat4Diagrama"/>
    <w:uiPriority w:val="9"/>
    <w:semiHidden/>
    <w:unhideWhenUsed/>
    <w:qFormat/>
    <w:rsid w:val="007F055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link w:val="SraopastraipaDiagrama"/>
    <w:uiPriority w:val="34"/>
    <w:qFormat/>
    <w:rsid w:val="00EC5943"/>
    <w:pPr>
      <w:ind w:left="720"/>
      <w:contextualSpacing/>
    </w:pPr>
  </w:style>
  <w:style w:type="paragraph" w:styleId="Antrats">
    <w:name w:val="header"/>
    <w:basedOn w:val="prastasis"/>
    <w:link w:val="AntratsDiagrama"/>
    <w:rsid w:val="006D2125"/>
    <w:pPr>
      <w:tabs>
        <w:tab w:val="center" w:pos="4153"/>
        <w:tab w:val="right" w:pos="8306"/>
      </w:tabs>
      <w:autoSpaceDE/>
      <w:autoSpaceDN/>
      <w:adjustRightInd/>
      <w:spacing w:after="20"/>
      <w:ind w:firstLine="0"/>
      <w:jc w:val="both"/>
    </w:pPr>
    <w:rPr>
      <w:rFonts w:ascii="Times New Roman" w:hAnsi="Times New Roman" w:cs="Times New Roman"/>
      <w:sz w:val="24"/>
      <w:szCs w:val="20"/>
      <w:lang w:val="x-none" w:eastAsia="x-none"/>
    </w:rPr>
  </w:style>
  <w:style w:type="character" w:customStyle="1" w:styleId="AntratsDiagrama">
    <w:name w:val="Antraštės Diagrama"/>
    <w:basedOn w:val="Numatytasispastraiposriftas"/>
    <w:link w:val="Antrats"/>
    <w:rsid w:val="006D2125"/>
    <w:rPr>
      <w:sz w:val="24"/>
      <w:lang w:val="x-none" w:eastAsia="x-none"/>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7F0558"/>
    <w:rPr>
      <w:sz w:val="24"/>
      <w:lang w:eastAsia="en-US"/>
    </w:rPr>
  </w:style>
  <w:style w:type="character" w:styleId="Hipersaitas">
    <w:name w:val="Hyperlink"/>
    <w:uiPriority w:val="99"/>
    <w:rsid w:val="007F0558"/>
    <w:rPr>
      <w:rFonts w:cs="Times New Roman"/>
      <w:color w:val="0000FF"/>
      <w:u w:val="single"/>
    </w:rPr>
  </w:style>
  <w:style w:type="character" w:customStyle="1" w:styleId="SraopastraipaDiagrama">
    <w:name w:val="Sąrašo pastraipa Diagrama"/>
    <w:link w:val="Sraopastraipa"/>
    <w:uiPriority w:val="34"/>
    <w:locked/>
    <w:rsid w:val="007F0558"/>
    <w:rPr>
      <w:rFonts w:ascii="Arial" w:hAnsi="Arial" w:cs="Arial"/>
      <w:szCs w:val="24"/>
    </w:rPr>
  </w:style>
  <w:style w:type="character" w:customStyle="1" w:styleId="Antrat4Diagrama">
    <w:name w:val="Antraštė 4 Diagrama"/>
    <w:basedOn w:val="Numatytasispastraiposriftas"/>
    <w:link w:val="Antrat4"/>
    <w:uiPriority w:val="9"/>
    <w:semiHidden/>
    <w:rsid w:val="007F0558"/>
    <w:rPr>
      <w:rFonts w:asciiTheme="majorHAnsi" w:eastAsiaTheme="majorEastAsia" w:hAnsiTheme="majorHAnsi" w:cstheme="majorBidi"/>
      <w:i/>
      <w:iCs/>
      <w:color w:val="365F91" w:themeColor="accent1" w:themeShade="BF"/>
      <w:szCs w:val="24"/>
    </w:rPr>
  </w:style>
  <w:style w:type="paragraph" w:styleId="Porat">
    <w:name w:val="footer"/>
    <w:basedOn w:val="prastasis"/>
    <w:link w:val="PoratDiagrama"/>
    <w:uiPriority w:val="99"/>
    <w:unhideWhenUsed/>
    <w:rsid w:val="00BC6164"/>
    <w:pPr>
      <w:tabs>
        <w:tab w:val="center" w:pos="4819"/>
        <w:tab w:val="right" w:pos="9638"/>
      </w:tabs>
    </w:pPr>
  </w:style>
  <w:style w:type="character" w:customStyle="1" w:styleId="PoratDiagrama">
    <w:name w:val="Poraštė Diagrama"/>
    <w:basedOn w:val="Numatytasispastraiposriftas"/>
    <w:link w:val="Porat"/>
    <w:uiPriority w:val="99"/>
    <w:rsid w:val="00BC6164"/>
    <w:rPr>
      <w:rFonts w:ascii="Arial" w:hAnsi="Arial" w:cs="Arial"/>
      <w:szCs w:val="24"/>
    </w:rPr>
  </w:style>
  <w:style w:type="paragraph" w:styleId="Komentarotema">
    <w:name w:val="annotation subject"/>
    <w:basedOn w:val="Komentarotekstas"/>
    <w:next w:val="Komentarotekstas"/>
    <w:link w:val="KomentarotemaDiagrama"/>
    <w:uiPriority w:val="99"/>
    <w:semiHidden/>
    <w:unhideWhenUsed/>
    <w:rsid w:val="00906BA1"/>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906BA1"/>
    <w:rPr>
      <w:rFonts w:ascii="Arial" w:hAnsi="Arial" w:cs="Arial"/>
      <w:b/>
      <w:bCs/>
      <w:snapToGrid/>
      <w:lang w:val="sv-SE" w:eastAsia="en-US"/>
    </w:rPr>
  </w:style>
  <w:style w:type="table" w:styleId="Lentelstinklelis">
    <w:name w:val="Table Grid"/>
    <w:basedOn w:val="prastojilentel"/>
    <w:uiPriority w:val="59"/>
    <w:rsid w:val="00050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73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49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Paslaugu_teikeju_saugos_reikalavimu_aprasas_2023_priedas.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4AE70-4D6E-43E8-9396-C2DCBFACF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C36303-35E5-4C72-86C1-C58FE3BF25B4}">
  <ds:schemaRefs>
    <ds:schemaRef ds:uri="http://schemas.microsoft.com/sharepoint/v3/contenttype/forms"/>
  </ds:schemaRefs>
</ds:datastoreItem>
</file>

<file path=customXml/itemProps3.xml><?xml version="1.0" encoding="utf-8"?>
<ds:datastoreItem xmlns:ds="http://schemas.openxmlformats.org/officeDocument/2006/customXml" ds:itemID="{FE5EECA1-DB24-407E-ADF9-5EF3799AE197}">
  <ds:schemaRefs>
    <ds:schemaRef ds:uri="http://schemas.openxmlformats.org/package/2006/metadata/core-properties"/>
    <ds:schemaRef ds:uri="http://purl.org/dc/terms/"/>
    <ds:schemaRef ds:uri="73c12c3c-c3f7-467e-864c-fd58412d3ab1"/>
    <ds:schemaRef ds:uri="http://schemas.microsoft.com/office/2006/documentManagement/types"/>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3EDB6EF-AC6E-4C62-AAB8-534BDBBF0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3433</TotalTime>
  <Pages>3</Pages>
  <Words>903</Words>
  <Characters>6797</Characters>
  <Application>Microsoft Office Word</Application>
  <DocSecurity>0</DocSecurity>
  <Lines>56</Lines>
  <Paragraphs>15</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Audronė Butvidaitė</cp:lastModifiedBy>
  <cp:revision>27</cp:revision>
  <cp:lastPrinted>2018-03-06T10:04:00Z</cp:lastPrinted>
  <dcterms:created xsi:type="dcterms:W3CDTF">2020-09-01T07:36:00Z</dcterms:created>
  <dcterms:modified xsi:type="dcterms:W3CDTF">2026-03-24T13:16:00Z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